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42" w:rsidRDefault="004442C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5967413" cy="571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7413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7542" w:rsidRDefault="00A6754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542" w:rsidRDefault="00A6754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28"/>
          <w:szCs w:val="28"/>
        </w:rPr>
      </w:pPr>
      <w:bookmarkStart w:id="0" w:name="_GoBack"/>
      <w:bookmarkEnd w:id="0"/>
    </w:p>
    <w:p w:rsidR="00A67542" w:rsidRDefault="004442C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B5394"/>
          <w:sz w:val="28"/>
          <w:szCs w:val="28"/>
        </w:rPr>
        <w:t xml:space="preserve">ПРОГРАММА </w:t>
      </w:r>
    </w:p>
    <w:p w:rsidR="00A67542" w:rsidRDefault="004442C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B539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B5394"/>
          <w:sz w:val="28"/>
          <w:szCs w:val="28"/>
        </w:rPr>
        <w:t xml:space="preserve">научно-технического </w:t>
      </w:r>
      <w:proofErr w:type="gramStart"/>
      <w:r>
        <w:rPr>
          <w:rFonts w:ascii="Times New Roman" w:eastAsia="Times New Roman" w:hAnsi="Times New Roman" w:cs="Times New Roman"/>
          <w:b/>
          <w:color w:val="0B5394"/>
          <w:sz w:val="28"/>
          <w:szCs w:val="28"/>
        </w:rPr>
        <w:t>фестиваля  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color w:val="0B5394"/>
          <w:sz w:val="28"/>
          <w:szCs w:val="28"/>
        </w:rPr>
        <w:t>Эковолна</w:t>
      </w:r>
      <w:proofErr w:type="spellEnd"/>
      <w:r>
        <w:rPr>
          <w:rFonts w:ascii="Times New Roman" w:eastAsia="Times New Roman" w:hAnsi="Times New Roman" w:cs="Times New Roman"/>
          <w:b/>
          <w:color w:val="0B5394"/>
          <w:sz w:val="28"/>
          <w:szCs w:val="28"/>
        </w:rPr>
        <w:t>»</w:t>
      </w:r>
    </w:p>
    <w:p w:rsidR="00A67542" w:rsidRDefault="00A67542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39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3900"/>
        <w:gridCol w:w="4140"/>
      </w:tblGrid>
      <w:tr w:rsidR="00A67542">
        <w:trPr>
          <w:trHeight w:val="44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>
            <w:pPr>
              <w:widowControl w:val="0"/>
              <w:spacing w:line="240" w:lineRule="auto"/>
              <w:ind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10.00-11.00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участников. Открытие научно-технического фестиваля</w:t>
            </w:r>
          </w:p>
        </w:tc>
      </w:tr>
      <w:tr w:rsidR="00A6754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>
            <w:pPr>
              <w:widowControl w:val="0"/>
              <w:spacing w:line="240" w:lineRule="auto"/>
              <w:ind w:left="-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11.00-13.00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«Секреты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эковолны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A67542" w:rsidRDefault="004442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(для школьников)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Мастер-класс на тему пространственных решений по яхтенной инфраструктуре «Спроектируй яхт-клуб своей мечты»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67542">
        <w:trPr>
          <w:trHeight w:val="44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>
            <w:pPr>
              <w:widowControl w:val="0"/>
              <w:spacing w:line="240" w:lineRule="auto"/>
              <w:ind w:left="-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11.30-13.00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Лекция «Перспективы развития встраиваемой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фотовольтаки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» для школьников и студентов</w:t>
            </w:r>
          </w:p>
        </w:tc>
      </w:tr>
      <w:tr w:rsidR="00A67542">
        <w:trPr>
          <w:trHeight w:val="44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A6754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Прогулка на катамаране</w:t>
            </w:r>
          </w:p>
        </w:tc>
      </w:tr>
      <w:tr w:rsidR="00A67542">
        <w:trPr>
          <w:trHeight w:val="168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>
            <w:pPr>
              <w:widowControl w:val="0"/>
              <w:spacing w:line="240" w:lineRule="auto"/>
              <w:ind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по сборке зарядного устройства на солнечных элементах (для школьников и студентов)</w:t>
            </w:r>
          </w:p>
        </w:tc>
        <w:tc>
          <w:tcPr>
            <w:tcW w:w="41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A675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7542" w:rsidRDefault="004442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Инженерные соревнования по постройке мостов (для школьников)</w:t>
            </w:r>
          </w:p>
        </w:tc>
      </w:tr>
      <w:tr w:rsidR="00A67542">
        <w:trPr>
          <w:trHeight w:val="44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>
            <w:pPr>
              <w:widowControl w:val="0"/>
              <w:spacing w:line="240" w:lineRule="auto"/>
              <w:ind w:hanging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14.30-16.00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«Тропа экологии и энергосбережения» (для студентов)</w:t>
            </w:r>
          </w:p>
        </w:tc>
        <w:tc>
          <w:tcPr>
            <w:tcW w:w="41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A6754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7542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 w:rsidP="004442C2">
            <w:pPr>
              <w:widowControl w:val="0"/>
              <w:spacing w:line="240" w:lineRule="auto"/>
              <w:ind w:left="-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16.00-17.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Презентация от российско-германского проекта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Stadt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Dialog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- Диалог у Воды: «Германский опыт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экологичного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 xml:space="preserve"> использования водных ресурсов и как этот опыт можем перенять мы»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(для студентов)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Мастер-класс по инновационному судостроению и ВИЭ для школьников (решение кейсов) </w:t>
            </w:r>
          </w:p>
        </w:tc>
      </w:tr>
      <w:tr w:rsidR="00A67542">
        <w:trPr>
          <w:trHeight w:val="48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A6754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Прогулка на катамаране </w:t>
            </w:r>
          </w:p>
        </w:tc>
      </w:tr>
      <w:tr w:rsidR="00A67542">
        <w:trPr>
          <w:trHeight w:val="440"/>
        </w:trPr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 w:rsidP="004442C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542" w:rsidRDefault="004442C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Торжественный старт экспедиции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Эковолна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» (от Балтийского до Каспийского моря) с участием </w:t>
            </w:r>
            <w:r>
              <w:rPr>
                <w:rFonts w:ascii="Times New Roman" w:eastAsia="Times New Roman" w:hAnsi="Times New Roman" w:cs="Times New Roman"/>
                <w:color w:val="263238"/>
                <w:sz w:val="28"/>
                <w:szCs w:val="28"/>
                <w:highlight w:val="white"/>
              </w:rPr>
              <w:t>курсантов колледжа ГУМРФ им. адмирала С.О. Макарова</w:t>
            </w:r>
          </w:p>
        </w:tc>
      </w:tr>
    </w:tbl>
    <w:p w:rsidR="00A67542" w:rsidRDefault="00A6754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542" w:rsidRDefault="004442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Санкт-Петербургский речной яхт-клуб профсоюзов</w:t>
      </w:r>
    </w:p>
    <w:p w:rsidR="00A67542" w:rsidRDefault="004442C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eastAsia="Times New Roman" w:hAnsi="Times New Roman" w:cs="Times New Roman"/>
          <w:sz w:val="28"/>
          <w:szCs w:val="28"/>
        </w:rPr>
        <w:t>Санкт-Петербург, Петровская коса, дом 9</w:t>
      </w:r>
    </w:p>
    <w:p w:rsidR="00A67542" w:rsidRDefault="00A6754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542" w:rsidRDefault="004442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Фото-и видеоматериалы доступны по ссылке: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https://ecovolna.ru/ru/media/</w:t>
        </w:r>
      </w:hyperlink>
    </w:p>
    <w:p w:rsidR="00A67542" w:rsidRDefault="00A6754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542" w:rsidRDefault="00A67542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67542" w:rsidRDefault="004442C2">
      <w:pPr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Контакты для связи: </w:t>
      </w:r>
    </w:p>
    <w:p w:rsidR="00A67542" w:rsidRDefault="004442C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Ульяна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Любцова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+7 967 217 72 29 </w:t>
      </w:r>
    </w:p>
    <w:p w:rsidR="00A67542" w:rsidRDefault="004442C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Наталья Каверзина +7 915 050 90 45</w:t>
      </w:r>
    </w:p>
    <w:p w:rsidR="00A67542" w:rsidRDefault="003F7AD9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6">
        <w:r w:rsidR="004442C2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pressa@russiansolar.ru</w:t>
        </w:r>
      </w:hyperlink>
      <w:r w:rsidR="004442C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67542" w:rsidRDefault="00A67542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67542" w:rsidRDefault="00A67542">
      <w:pPr>
        <w:spacing w:after="160" w:line="259" w:lineRule="auto"/>
        <w:ind w:left="-283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A67542">
      <w:pgSz w:w="11909" w:h="16834"/>
      <w:pgMar w:top="1440" w:right="973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7542"/>
    <w:rsid w:val="003F7AD9"/>
    <w:rsid w:val="004442C2"/>
    <w:rsid w:val="00A6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6E37E-A9F8-4736-8E87-699B4FFF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@russiansolar.ru" TargetMode="External"/><Relationship Id="rId5" Type="http://schemas.openxmlformats.org/officeDocument/2006/relationships/hyperlink" Target="https://ecovolna.ru/ru/medi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229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2018-05-16T16:45:00Z</dcterms:created>
  <dcterms:modified xsi:type="dcterms:W3CDTF">2018-05-16T21:22:00Z</dcterms:modified>
</cp:coreProperties>
</file>